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00:00:00,299 --&gt; 00:01:51,799 [Speaker 0]</w:t>
      </w:r>
    </w:p>
    <w:p>
      <w:pPr>
        <w:pStyle w:val="Normal"/>
        <w:rPr/>
      </w:pPr>
      <w:r>
        <w:rPr>
          <w:sz w:val="22"/>
        </w:rPr>
        <w:t>One of the questions that arises is what role that religion or faith in God played in the activities of, of Harriet Tubman and others, um, such as, uh, Quakers. Um, we're sitting in an 1806, uh, Quaker meeting house called the Tuckahoe Meeting House. Uh, one of the members, um, of this, um, group of friends, um, helped Harriet Tubman to escape. Another person that worked with Harriet Tubman pretty extensively was a guy named Thomas Garrett. Now, Thomas Garrett was up in Wilmington, Delaware, and he was a underground railroad station master. People, enslaved people would arrive and underground railroad agents like Harriet Tubman, and he would help to move them on to the next station on the underground railroad. He was very famous. Um, as a matter of fact, he was... he became a model for, um, a character in, in Uncle Tom's Cabin. He dealt with Harriet Tubman, um, pretty regularly and talked to her extensively. One of the things he talked about to her was her religion, her faith in God. And he said, and this is very important and I'm pretty much quoting him, he said he never saw a person who had greater confidence that the voice of God was speaking directly into her soul. He said that she told him that she spoke every day with God and that God spoke directly to her every day. So Harriet Tubman believed that God directed her and assisted her in her activities, but as we'll see as we discuss Harriet Tubman, she also had human abilities which she developed and used.</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2018_05_23_A001a_Quaker_Meeting_House_Religion_Harriet_small.mp4.docx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286</Words>
  <Characters>1391</Characters>
  <CharactersWithSpaces>1674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2025-07-05T18:26:07Z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